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B0BC" w14:textId="35E0305E" w:rsidR="00494C16" w:rsidRPr="00494C16" w:rsidRDefault="00494C16" w:rsidP="00494C16">
      <w:pPr>
        <w:spacing w:after="0"/>
        <w:jc w:val="both"/>
        <w:rPr>
          <w:rFonts w:ascii="Arial" w:hAnsi="Arial" w:cs="Arial"/>
          <w:b/>
          <w:u w:val="single"/>
        </w:rPr>
      </w:pPr>
      <w:r w:rsidRPr="00494C16">
        <w:rPr>
          <w:rFonts w:ascii="Arial" w:hAnsi="Arial" w:cs="Arial"/>
          <w:b/>
          <w:bCs/>
          <w:u w:val="single"/>
          <w14:ligatures w14:val="standardContextual"/>
        </w:rPr>
        <w:t>Počet</w:t>
      </w:r>
      <w:r w:rsidRPr="00494C16">
        <w:rPr>
          <w:rFonts w:ascii="Arial" w:hAnsi="Arial" w:cs="Arial"/>
          <w:b/>
          <w:bCs/>
          <w:u w:val="single"/>
          <w14:ligatures w14:val="standardContextual"/>
        </w:rPr>
        <w:t xml:space="preserve"> žádostí o zahájení harmonizovaného postupu</w:t>
      </w:r>
      <w:r w:rsidRPr="00494C16">
        <w:rPr>
          <w:rFonts w:ascii="Arial" w:hAnsi="Arial" w:cs="Arial"/>
          <w:b/>
          <w:u w:val="single"/>
        </w:rPr>
        <w:t xml:space="preserve"> </w:t>
      </w:r>
      <w:r w:rsidRPr="00494C16">
        <w:rPr>
          <w:rFonts w:ascii="Arial" w:hAnsi="Arial" w:cs="Arial"/>
          <w:b/>
          <w:u w:val="single"/>
        </w:rPr>
        <w:t>(3</w:t>
      </w:r>
      <w:r w:rsidRPr="00494C16">
        <w:rPr>
          <w:rFonts w:ascii="Arial" w:hAnsi="Arial" w:cs="Arial"/>
          <w:b/>
          <w:u w:val="single"/>
        </w:rPr>
        <w:t>6</w:t>
      </w:r>
      <w:r w:rsidRPr="00494C16">
        <w:rPr>
          <w:rFonts w:ascii="Arial" w:hAnsi="Arial" w:cs="Arial"/>
          <w:b/>
          <w:u w:val="single"/>
        </w:rPr>
        <w:t xml:space="preserve">/24) </w:t>
      </w:r>
    </w:p>
    <w:p w14:paraId="49E5EB59" w14:textId="77777777" w:rsidR="00494C16" w:rsidRPr="00494C16" w:rsidRDefault="00494C16" w:rsidP="00494C1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828103" w14:textId="77777777" w:rsidR="00494C16" w:rsidRPr="00494C16" w:rsidRDefault="00494C16" w:rsidP="00494C16">
      <w:pPr>
        <w:jc w:val="both"/>
        <w:rPr>
          <w:rFonts w:ascii="Arial" w:hAnsi="Arial" w:cs="Arial"/>
          <w:b/>
          <w:u w:val="single"/>
        </w:rPr>
      </w:pPr>
      <w:r w:rsidRPr="00494C16">
        <w:rPr>
          <w:rFonts w:ascii="Arial" w:hAnsi="Arial" w:cs="Arial"/>
          <w:b/>
          <w:u w:val="single"/>
        </w:rPr>
        <w:t xml:space="preserve">Dotaz: </w:t>
      </w:r>
    </w:p>
    <w:p w14:paraId="35EA4CEF" w14:textId="0CD59F27" w:rsidR="00494C16" w:rsidRPr="00494C16" w:rsidRDefault="00494C16" w:rsidP="00494C16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494C16">
        <w:rPr>
          <w:rFonts w:eastAsia="CIDFont+F6"/>
          <w:sz w:val="22"/>
          <w:szCs w:val="22"/>
        </w:rPr>
        <w:t>Žádám o</w:t>
      </w:r>
      <w:r w:rsidRPr="00494C16">
        <w:rPr>
          <w:sz w:val="22"/>
          <w:szCs w:val="22"/>
        </w:rPr>
        <w:t xml:space="preserve"> poskytnutí následujících informací, a to způsobem uvedeným níže: </w:t>
      </w:r>
    </w:p>
    <w:p w14:paraId="789638B9" w14:textId="675E727D" w:rsidR="00494C16" w:rsidRPr="00494C16" w:rsidRDefault="00494C16" w:rsidP="00494C16">
      <w:pPr>
        <w:pStyle w:val="Default"/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494C16">
        <w:rPr>
          <w:sz w:val="22"/>
          <w:szCs w:val="22"/>
        </w:rPr>
        <w:t>počet žádostí o zahájení harmonizovaného postupu podle dle zákona č. 335/2020 Sb., o</w:t>
      </w:r>
      <w:r w:rsidRPr="00494C16">
        <w:rPr>
          <w:sz w:val="22"/>
          <w:szCs w:val="22"/>
        </w:rPr>
        <w:t> </w:t>
      </w:r>
      <w:r w:rsidRPr="00494C16">
        <w:rPr>
          <w:sz w:val="22"/>
          <w:szCs w:val="22"/>
        </w:rPr>
        <w:t>mezinárodní spolupráci při řešení daňových sporů v Evropské unii, ve znění pozdějších přepisů (dále jen „</w:t>
      </w:r>
      <w:r w:rsidRPr="00494C16">
        <w:rPr>
          <w:b/>
          <w:bCs/>
          <w:sz w:val="22"/>
          <w:szCs w:val="22"/>
        </w:rPr>
        <w:t>Zákon o mezinárodní spolupráci</w:t>
      </w:r>
      <w:r w:rsidRPr="00494C16">
        <w:rPr>
          <w:sz w:val="22"/>
          <w:szCs w:val="22"/>
        </w:rPr>
        <w:t xml:space="preserve">“), které Generální finanční ředitelství obdrželo v oblasti převodních cen a v oblasti přisuzování zisků stálým provozovnám a počet takto zahájených řízení; </w:t>
      </w:r>
    </w:p>
    <w:p w14:paraId="360B117C" w14:textId="2E011523" w:rsidR="00494C16" w:rsidRPr="00494C16" w:rsidRDefault="00494C16" w:rsidP="00494C16">
      <w:pPr>
        <w:pStyle w:val="Default"/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494C16">
        <w:rPr>
          <w:sz w:val="22"/>
          <w:szCs w:val="22"/>
        </w:rPr>
        <w:t xml:space="preserve">počet zahájených řízení v rámci zjednodušeného postupu, o kterých bylo Generální finanční ředitelství vyrozuměno příslušnými zahraničními orgány; </w:t>
      </w:r>
    </w:p>
    <w:p w14:paraId="61AA9AAF" w14:textId="7A94AFA9" w:rsidR="00494C16" w:rsidRPr="00494C16" w:rsidRDefault="00494C16" w:rsidP="00494C16">
      <w:pPr>
        <w:pStyle w:val="Default"/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494C16">
        <w:rPr>
          <w:sz w:val="22"/>
          <w:szCs w:val="22"/>
        </w:rPr>
        <w:t xml:space="preserve">popis předmětů řízení zahájených na základě žádostí o zahájení harmonizovaného postupu dle Zákona o mezinárodní spolupráci v oblasti převodních cen a v oblasti přisuzování zisků stálým provozovnám; a </w:t>
      </w:r>
    </w:p>
    <w:p w14:paraId="68FD2734" w14:textId="3523DF54" w:rsidR="00494C16" w:rsidRPr="00494C16" w:rsidRDefault="00494C16" w:rsidP="00494C16">
      <w:pPr>
        <w:pStyle w:val="Default"/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494C16">
        <w:rPr>
          <w:sz w:val="22"/>
          <w:szCs w:val="22"/>
        </w:rPr>
        <w:t xml:space="preserve">označení konkrétních mezinárodních smluv včetně konkrétních ustanovení, ohledně kterých byla výše uvedená řízení dle Zákona o mezinárodní spolupráci v oblasti převodních cen a v oblasti přisuzování zisků stálým provozovnám zahájena. </w:t>
      </w:r>
    </w:p>
    <w:p w14:paraId="17E24517" w14:textId="52D5EADA" w:rsidR="00494C16" w:rsidRPr="00494C16" w:rsidRDefault="00494C16" w:rsidP="00494C1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94C16">
        <w:rPr>
          <w:rFonts w:ascii="Arial" w:hAnsi="Arial" w:cs="Arial"/>
          <w:b/>
          <w:u w:val="single"/>
        </w:rPr>
        <w:t xml:space="preserve">Odpověď: </w:t>
      </w:r>
    </w:p>
    <w:p w14:paraId="3CE46ADC" w14:textId="4A6A2B77" w:rsidR="001E1838" w:rsidRPr="00494C16" w:rsidRDefault="00494C16" w:rsidP="00494C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94C16">
        <w:rPr>
          <w:rFonts w:ascii="Arial" w:hAnsi="Arial" w:cs="Arial"/>
          <w14:ligatures w14:val="standardContextual"/>
        </w:rPr>
        <w:t>K</w:t>
      </w:r>
      <w:r w:rsidRPr="00494C16">
        <w:rPr>
          <w:rFonts w:ascii="Arial" w:hAnsi="Arial" w:cs="Arial"/>
          <w14:ligatures w14:val="standardContextual"/>
        </w:rPr>
        <w:t>e dni 13. 5. 2024 ne</w:t>
      </w:r>
      <w:r w:rsidRPr="00494C16">
        <w:rPr>
          <w:rFonts w:ascii="Arial" w:hAnsi="Arial" w:cs="Arial"/>
          <w14:ligatures w14:val="standardContextual"/>
        </w:rPr>
        <w:t xml:space="preserve">ní </w:t>
      </w:r>
      <w:r w:rsidRPr="00494C16">
        <w:rPr>
          <w:rFonts w:ascii="Arial" w:hAnsi="Arial" w:cs="Arial"/>
          <w14:ligatures w14:val="standardContextual"/>
        </w:rPr>
        <w:t>evidov</w:t>
      </w:r>
      <w:r w:rsidRPr="00494C16">
        <w:rPr>
          <w:rFonts w:ascii="Arial" w:hAnsi="Arial" w:cs="Arial"/>
          <w14:ligatures w14:val="standardContextual"/>
        </w:rPr>
        <w:t>ána</w:t>
      </w:r>
      <w:r w:rsidRPr="00494C16">
        <w:rPr>
          <w:rFonts w:ascii="Arial" w:hAnsi="Arial" w:cs="Arial"/>
          <w14:ligatures w14:val="standardContextual"/>
        </w:rPr>
        <w:t xml:space="preserve"> žádn</w:t>
      </w:r>
      <w:r w:rsidRPr="00494C16">
        <w:rPr>
          <w:rFonts w:ascii="Arial" w:hAnsi="Arial" w:cs="Arial"/>
          <w14:ligatures w14:val="standardContextual"/>
        </w:rPr>
        <w:t>á</w:t>
      </w:r>
      <w:r w:rsidRPr="00494C16">
        <w:rPr>
          <w:rFonts w:ascii="Arial" w:hAnsi="Arial" w:cs="Arial"/>
          <w14:ligatures w14:val="standardContextual"/>
        </w:rPr>
        <w:t xml:space="preserve"> žádost o zahájení harmonizovaného postupu ve</w:t>
      </w:r>
      <w:r w:rsidRPr="00494C16">
        <w:rPr>
          <w:rFonts w:ascii="Arial" w:hAnsi="Arial" w:cs="Arial"/>
          <w14:ligatures w14:val="standardContextual"/>
        </w:rPr>
        <w:t> </w:t>
      </w:r>
      <w:r w:rsidRPr="00494C16">
        <w:rPr>
          <w:rFonts w:ascii="Arial" w:hAnsi="Arial" w:cs="Arial"/>
          <w14:ligatures w14:val="standardContextual"/>
        </w:rPr>
        <w:t>smyslu citovaného zákona.</w:t>
      </w:r>
    </w:p>
    <w:sectPr w:rsidR="001E1838" w:rsidRPr="0049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71A9"/>
    <w:multiLevelType w:val="hybridMultilevel"/>
    <w:tmpl w:val="3E04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C0B9F"/>
    <w:multiLevelType w:val="hybridMultilevel"/>
    <w:tmpl w:val="F162E192"/>
    <w:lvl w:ilvl="0" w:tplc="EE7CB8B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413801">
    <w:abstractNumId w:val="0"/>
  </w:num>
  <w:num w:numId="2" w16cid:durableId="644629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16"/>
    <w:rsid w:val="001E1838"/>
    <w:rsid w:val="00494C16"/>
    <w:rsid w:val="008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7B23"/>
  <w15:chartTrackingRefBased/>
  <w15:docId w15:val="{B14F4EB2-E94E-46C0-B17F-DC6F9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C1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4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2024-05-20T08:39:00Z</dcterms:created>
  <dcterms:modified xsi:type="dcterms:W3CDTF">2024-05-20T08:43:00Z</dcterms:modified>
</cp:coreProperties>
</file>